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6B80" w14:textId="69C34BDE" w:rsidR="00A0167A" w:rsidRPr="0085790C" w:rsidRDefault="00DB79DD" w:rsidP="00DB79DD">
      <w:pPr>
        <w:jc w:val="center"/>
        <w:rPr>
          <w:b/>
          <w:bCs/>
          <w:sz w:val="40"/>
          <w:szCs w:val="40"/>
        </w:rPr>
      </w:pPr>
      <w:r w:rsidRPr="0085790C">
        <w:rPr>
          <w:b/>
          <w:bCs/>
          <w:sz w:val="40"/>
          <w:szCs w:val="40"/>
        </w:rPr>
        <w:t>Westgate Surgery</w:t>
      </w:r>
    </w:p>
    <w:p w14:paraId="044265BC" w14:textId="6929130B" w:rsidR="00DB79DD" w:rsidRPr="0085790C" w:rsidRDefault="00DB79DD" w:rsidP="00DB79DD">
      <w:pPr>
        <w:jc w:val="center"/>
        <w:rPr>
          <w:b/>
          <w:bCs/>
          <w:sz w:val="40"/>
          <w:szCs w:val="40"/>
        </w:rPr>
      </w:pPr>
      <w:r w:rsidRPr="0085790C">
        <w:rPr>
          <w:b/>
          <w:bCs/>
          <w:sz w:val="40"/>
          <w:szCs w:val="40"/>
        </w:rPr>
        <w:t>Patient Group</w:t>
      </w:r>
    </w:p>
    <w:p w14:paraId="67CC7166" w14:textId="195B9FB2" w:rsidR="00DB79DD" w:rsidRPr="0085790C" w:rsidRDefault="00DB79DD" w:rsidP="00DB79DD">
      <w:pPr>
        <w:jc w:val="center"/>
        <w:rPr>
          <w:b/>
          <w:bCs/>
          <w:sz w:val="40"/>
          <w:szCs w:val="40"/>
        </w:rPr>
      </w:pPr>
      <w:r w:rsidRPr="0085790C">
        <w:rPr>
          <w:b/>
          <w:bCs/>
          <w:sz w:val="40"/>
          <w:szCs w:val="40"/>
        </w:rPr>
        <w:t>Terms of Reference</w:t>
      </w:r>
    </w:p>
    <w:p w14:paraId="6B0A3BDD" w14:textId="3B3CEFB7" w:rsidR="00DB79DD" w:rsidRPr="0085790C" w:rsidRDefault="00DB79DD" w:rsidP="00DB79DD">
      <w:pPr>
        <w:jc w:val="center"/>
        <w:rPr>
          <w:b/>
          <w:bCs/>
          <w:sz w:val="40"/>
          <w:szCs w:val="40"/>
        </w:rPr>
      </w:pPr>
    </w:p>
    <w:p w14:paraId="0AA6D257" w14:textId="3CDFF9BF" w:rsidR="00DB79DD" w:rsidRPr="0085790C" w:rsidRDefault="00DB79DD" w:rsidP="00DB79DD">
      <w:pPr>
        <w:rPr>
          <w:sz w:val="28"/>
          <w:szCs w:val="28"/>
        </w:rPr>
      </w:pPr>
    </w:p>
    <w:p w14:paraId="6C766A17" w14:textId="6C0F9221" w:rsidR="0014237D" w:rsidRPr="0085790C" w:rsidRDefault="0014237D" w:rsidP="00DB79DD">
      <w:pPr>
        <w:rPr>
          <w:sz w:val="28"/>
          <w:szCs w:val="28"/>
        </w:rPr>
      </w:pPr>
      <w:r w:rsidRPr="0085790C">
        <w:rPr>
          <w:b/>
          <w:bCs/>
          <w:sz w:val="28"/>
          <w:szCs w:val="28"/>
        </w:rPr>
        <w:t>1.</w:t>
      </w:r>
      <w:r w:rsidRPr="0085790C">
        <w:rPr>
          <w:b/>
          <w:bCs/>
          <w:sz w:val="28"/>
          <w:szCs w:val="28"/>
        </w:rPr>
        <w:tab/>
        <w:t xml:space="preserve"> Aims of the Group</w:t>
      </w:r>
    </w:p>
    <w:p w14:paraId="083DD200" w14:textId="363E190E" w:rsidR="0014237D" w:rsidRPr="0085790C" w:rsidRDefault="00D10D27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represent the views of patients regarding the services provided by the practice as a whole.</w:t>
      </w:r>
    </w:p>
    <w:p w14:paraId="3A4BDE4A" w14:textId="3DE8D3D2" w:rsidR="00D10D27" w:rsidRPr="0085790C" w:rsidRDefault="00D10D27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provide the patient perspective when the practice is reviewing services or developing new services.</w:t>
      </w:r>
    </w:p>
    <w:p w14:paraId="2FD4F101" w14:textId="77777777" w:rsidR="00D10D27" w:rsidRPr="0085790C" w:rsidRDefault="00D10D27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allow communication and promote cooperation between the practice, patients and the wider health community for the mutual benefit of all.</w:t>
      </w:r>
    </w:p>
    <w:p w14:paraId="2813038B" w14:textId="50C57256" w:rsidR="00D10D27" w:rsidRPr="0085790C" w:rsidRDefault="00DE0387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raise awareness of potential gaps in service</w:t>
      </w:r>
      <w:r w:rsidR="00D10D27" w:rsidRPr="0085790C">
        <w:rPr>
          <w:sz w:val="28"/>
          <w:szCs w:val="28"/>
        </w:rPr>
        <w:t xml:space="preserve"> </w:t>
      </w:r>
      <w:r w:rsidRPr="0085790C">
        <w:rPr>
          <w:sz w:val="28"/>
          <w:szCs w:val="28"/>
        </w:rPr>
        <w:t>and work with the practice to enable improvements.</w:t>
      </w:r>
    </w:p>
    <w:p w14:paraId="41C02D73" w14:textId="6D2AC3A5" w:rsidR="00DE0387" w:rsidRPr="0085790C" w:rsidRDefault="00DE0387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enable the practice to share information about complaint</w:t>
      </w:r>
      <w:r w:rsidR="006C72F8" w:rsidRPr="0085790C">
        <w:rPr>
          <w:sz w:val="28"/>
          <w:szCs w:val="28"/>
        </w:rPr>
        <w:t xml:space="preserve"> trends and to discuss ideas to resolve issues raised.</w:t>
      </w:r>
    </w:p>
    <w:p w14:paraId="1CA07AE4" w14:textId="6A6A8D4B" w:rsidR="006C72F8" w:rsidRPr="0085790C" w:rsidRDefault="006C72F8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allow patients to feedback to the practice areas that are working well and are held in high regard and to build on and extend them.</w:t>
      </w:r>
    </w:p>
    <w:p w14:paraId="14BB7028" w14:textId="46B0BD9B" w:rsidR="006C72F8" w:rsidRPr="0085790C" w:rsidRDefault="006C72F8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work with</w:t>
      </w:r>
      <w:r w:rsidR="008227BC" w:rsidRPr="0085790C">
        <w:rPr>
          <w:sz w:val="28"/>
          <w:szCs w:val="28"/>
        </w:rPr>
        <w:t xml:space="preserve"> the practice staff to improve the overall patient experience.</w:t>
      </w:r>
    </w:p>
    <w:p w14:paraId="0566CE4F" w14:textId="48935731" w:rsidR="008227BC" w:rsidRPr="0085790C" w:rsidRDefault="008227BC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 xml:space="preserve">To work with and support NHS and Local Authorities or other groups and voluntary organisations to improve </w:t>
      </w:r>
      <w:r w:rsidR="0085790C" w:rsidRPr="0085790C">
        <w:rPr>
          <w:sz w:val="28"/>
          <w:szCs w:val="28"/>
        </w:rPr>
        <w:t>services for</w:t>
      </w:r>
      <w:r w:rsidRPr="0085790C">
        <w:rPr>
          <w:sz w:val="28"/>
          <w:szCs w:val="28"/>
        </w:rPr>
        <w:t xml:space="preserve"> the registered population and the wider Thanet population</w:t>
      </w:r>
    </w:p>
    <w:p w14:paraId="20405CD9" w14:textId="41F47B74" w:rsidR="008227BC" w:rsidRPr="0085790C" w:rsidRDefault="008227BC" w:rsidP="00142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90C">
        <w:rPr>
          <w:sz w:val="28"/>
          <w:szCs w:val="28"/>
        </w:rPr>
        <w:t>To promote the health and wellbeing of practice patients</w:t>
      </w:r>
      <w:r w:rsidR="000F76FB" w:rsidRPr="0085790C">
        <w:rPr>
          <w:sz w:val="28"/>
          <w:szCs w:val="28"/>
        </w:rPr>
        <w:br/>
      </w:r>
    </w:p>
    <w:p w14:paraId="777CD951" w14:textId="15D0D9BD" w:rsidR="00DB79DD" w:rsidRPr="0085790C" w:rsidRDefault="0014237D" w:rsidP="00DB79DD">
      <w:pPr>
        <w:rPr>
          <w:sz w:val="28"/>
          <w:szCs w:val="28"/>
        </w:rPr>
      </w:pPr>
      <w:r w:rsidRPr="0085790C">
        <w:rPr>
          <w:b/>
          <w:bCs/>
          <w:sz w:val="28"/>
          <w:szCs w:val="28"/>
        </w:rPr>
        <w:t>2</w:t>
      </w:r>
      <w:r w:rsidR="00DB79DD" w:rsidRPr="0085790C">
        <w:rPr>
          <w:b/>
          <w:bCs/>
          <w:sz w:val="28"/>
          <w:szCs w:val="28"/>
        </w:rPr>
        <w:t>.</w:t>
      </w:r>
      <w:r w:rsidR="00DB79DD" w:rsidRPr="0085790C">
        <w:rPr>
          <w:b/>
          <w:bCs/>
          <w:sz w:val="28"/>
          <w:szCs w:val="28"/>
        </w:rPr>
        <w:tab/>
        <w:t>Membership</w:t>
      </w:r>
    </w:p>
    <w:p w14:paraId="0D6DA8F6" w14:textId="1EC59DE7" w:rsidR="00DB79DD" w:rsidRPr="0085790C" w:rsidRDefault="00A34251" w:rsidP="00DB79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790C">
        <w:rPr>
          <w:sz w:val="28"/>
          <w:szCs w:val="28"/>
        </w:rPr>
        <w:t>Membership will be open to all registered patients and all staff at the practice.</w:t>
      </w:r>
    </w:p>
    <w:p w14:paraId="654E2767" w14:textId="1E477080" w:rsidR="00A34251" w:rsidRPr="0085790C" w:rsidRDefault="00A34251" w:rsidP="00DB79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790C">
        <w:rPr>
          <w:sz w:val="28"/>
          <w:szCs w:val="28"/>
        </w:rPr>
        <w:t>The group will be chaired by a patient representative.</w:t>
      </w:r>
    </w:p>
    <w:p w14:paraId="35B3A037" w14:textId="67A626FC" w:rsidR="00A34251" w:rsidRPr="0085790C" w:rsidRDefault="00A34251" w:rsidP="00DB79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790C">
        <w:rPr>
          <w:sz w:val="28"/>
          <w:szCs w:val="28"/>
        </w:rPr>
        <w:lastRenderedPageBreak/>
        <w:t>Meetings</w:t>
      </w:r>
      <w:r w:rsidR="00DE0387" w:rsidRPr="0085790C">
        <w:rPr>
          <w:sz w:val="28"/>
          <w:szCs w:val="28"/>
        </w:rPr>
        <w:t xml:space="preserve">, both in person or virtual, </w:t>
      </w:r>
      <w:r w:rsidRPr="0085790C">
        <w:rPr>
          <w:sz w:val="28"/>
          <w:szCs w:val="28"/>
        </w:rPr>
        <w:t>should ideally have at least 3 patients present and 1 member of practice staff.</w:t>
      </w:r>
      <w:r w:rsidR="000F76FB" w:rsidRPr="0085790C">
        <w:rPr>
          <w:sz w:val="28"/>
          <w:szCs w:val="28"/>
        </w:rPr>
        <w:br/>
      </w:r>
    </w:p>
    <w:p w14:paraId="0C711B9E" w14:textId="17425AE8" w:rsidR="00A34251" w:rsidRPr="0085790C" w:rsidRDefault="000F76FB" w:rsidP="00A34251">
      <w:pPr>
        <w:rPr>
          <w:b/>
          <w:bCs/>
          <w:sz w:val="28"/>
          <w:szCs w:val="28"/>
        </w:rPr>
      </w:pPr>
      <w:r w:rsidRPr="0085790C">
        <w:rPr>
          <w:b/>
          <w:bCs/>
          <w:sz w:val="28"/>
          <w:szCs w:val="28"/>
        </w:rPr>
        <w:t>3</w:t>
      </w:r>
      <w:r w:rsidR="0014237D" w:rsidRPr="0085790C">
        <w:rPr>
          <w:b/>
          <w:bCs/>
          <w:sz w:val="28"/>
          <w:szCs w:val="28"/>
        </w:rPr>
        <w:t>.</w:t>
      </w:r>
      <w:r w:rsidR="0014237D" w:rsidRPr="0085790C">
        <w:rPr>
          <w:b/>
          <w:bCs/>
          <w:sz w:val="28"/>
          <w:szCs w:val="28"/>
        </w:rPr>
        <w:tab/>
      </w:r>
      <w:r w:rsidRPr="0085790C">
        <w:rPr>
          <w:b/>
          <w:bCs/>
          <w:sz w:val="28"/>
          <w:szCs w:val="28"/>
        </w:rPr>
        <w:t xml:space="preserve">Committee </w:t>
      </w:r>
    </w:p>
    <w:p w14:paraId="72F90B4C" w14:textId="325A77D6" w:rsidR="00DB79DD" w:rsidRPr="0085790C" w:rsidRDefault="000F76FB" w:rsidP="000F76F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790C">
        <w:rPr>
          <w:sz w:val="28"/>
          <w:szCs w:val="28"/>
        </w:rPr>
        <w:t xml:space="preserve">The </w:t>
      </w:r>
      <w:proofErr w:type="spellStart"/>
      <w:r w:rsidRPr="0085790C">
        <w:rPr>
          <w:sz w:val="28"/>
          <w:szCs w:val="28"/>
        </w:rPr>
        <w:t>groups</w:t>
      </w:r>
      <w:proofErr w:type="spellEnd"/>
      <w:r w:rsidRPr="0085790C">
        <w:rPr>
          <w:sz w:val="28"/>
          <w:szCs w:val="28"/>
        </w:rPr>
        <w:t xml:space="preserve"> activities will be organised by a committee of volunteer patients and invited members.  </w:t>
      </w:r>
    </w:p>
    <w:p w14:paraId="12161E1B" w14:textId="06C4BB4C" w:rsidR="00B3523A" w:rsidRPr="0085790C" w:rsidRDefault="000F76FB" w:rsidP="00B352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790C">
        <w:rPr>
          <w:sz w:val="28"/>
          <w:szCs w:val="28"/>
        </w:rPr>
        <w:t xml:space="preserve">The committee will be chaired by </w:t>
      </w:r>
      <w:r w:rsidR="00B3523A" w:rsidRPr="0085790C">
        <w:rPr>
          <w:sz w:val="28"/>
          <w:szCs w:val="28"/>
        </w:rPr>
        <w:t>a patient representative chosen by the patient members of the committee.</w:t>
      </w:r>
    </w:p>
    <w:p w14:paraId="44520868" w14:textId="51D9E4FD" w:rsidR="00B3523A" w:rsidRDefault="00B3523A" w:rsidP="00B352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790C">
        <w:rPr>
          <w:sz w:val="28"/>
          <w:szCs w:val="28"/>
        </w:rPr>
        <w:t>The Chair will be supported by a Vice Chair</w:t>
      </w:r>
    </w:p>
    <w:p w14:paraId="2F32AB62" w14:textId="4CC81CBD" w:rsidR="00BB4B3C" w:rsidRPr="0085790C" w:rsidRDefault="00BB4B3C" w:rsidP="00B3523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term of office will be 2 years.</w:t>
      </w:r>
    </w:p>
    <w:p w14:paraId="68D22883" w14:textId="5E78AB31" w:rsidR="00B3523A" w:rsidRPr="0085790C" w:rsidRDefault="00B3523A" w:rsidP="00B352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790C">
        <w:rPr>
          <w:sz w:val="28"/>
          <w:szCs w:val="28"/>
        </w:rPr>
        <w:t xml:space="preserve">The group will aim to meet in person 6 times a </w:t>
      </w:r>
      <w:r w:rsidR="0085790C" w:rsidRPr="0085790C">
        <w:rPr>
          <w:sz w:val="28"/>
          <w:szCs w:val="28"/>
        </w:rPr>
        <w:t>year,</w:t>
      </w:r>
      <w:r w:rsidRPr="0085790C">
        <w:rPr>
          <w:sz w:val="28"/>
          <w:szCs w:val="28"/>
        </w:rPr>
        <w:t xml:space="preserve"> i</w:t>
      </w:r>
      <w:r w:rsidR="007A498D" w:rsidRPr="0085790C">
        <w:rPr>
          <w:sz w:val="28"/>
          <w:szCs w:val="28"/>
        </w:rPr>
        <w:t>f</w:t>
      </w:r>
      <w:r w:rsidRPr="0085790C">
        <w:rPr>
          <w:sz w:val="28"/>
          <w:szCs w:val="28"/>
        </w:rPr>
        <w:t xml:space="preserve"> possible, but no less than 4 times a year.</w:t>
      </w:r>
    </w:p>
    <w:p w14:paraId="7FADA8A0" w14:textId="0F60AC66" w:rsidR="00B3523A" w:rsidRPr="0085790C" w:rsidRDefault="00B3523A" w:rsidP="00B352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790C">
        <w:rPr>
          <w:sz w:val="28"/>
          <w:szCs w:val="28"/>
        </w:rPr>
        <w:t xml:space="preserve">There will be a virtual sub group of the committee to enable </w:t>
      </w:r>
      <w:r w:rsidR="00F34649" w:rsidRPr="0085790C">
        <w:rPr>
          <w:sz w:val="28"/>
          <w:szCs w:val="28"/>
        </w:rPr>
        <w:t>registered patients who are unable to attend meetings to be involved in the activities of the Patient Group.</w:t>
      </w:r>
    </w:p>
    <w:p w14:paraId="0AC27084" w14:textId="47BAFD13" w:rsidR="00F34649" w:rsidRPr="0085790C" w:rsidRDefault="00F34649" w:rsidP="00F34649">
      <w:pPr>
        <w:rPr>
          <w:sz w:val="28"/>
          <w:szCs w:val="28"/>
        </w:rPr>
      </w:pPr>
    </w:p>
    <w:p w14:paraId="6B8BA1A9" w14:textId="0C2815B7" w:rsidR="00F34649" w:rsidRPr="0085790C" w:rsidRDefault="008B1853" w:rsidP="00F34649">
      <w:pPr>
        <w:rPr>
          <w:sz w:val="28"/>
          <w:szCs w:val="28"/>
        </w:rPr>
      </w:pPr>
      <w:r w:rsidRPr="0085790C">
        <w:rPr>
          <w:b/>
          <w:bCs/>
          <w:sz w:val="28"/>
          <w:szCs w:val="28"/>
        </w:rPr>
        <w:t>4.</w:t>
      </w:r>
      <w:r w:rsidRPr="0085790C">
        <w:rPr>
          <w:b/>
          <w:bCs/>
          <w:sz w:val="28"/>
          <w:szCs w:val="28"/>
        </w:rPr>
        <w:tab/>
        <w:t>Communication</w:t>
      </w:r>
    </w:p>
    <w:p w14:paraId="01960EDD" w14:textId="5AD6270C" w:rsidR="008B1853" w:rsidRPr="0085790C" w:rsidRDefault="007A498D" w:rsidP="008B185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790C">
        <w:rPr>
          <w:sz w:val="28"/>
          <w:szCs w:val="28"/>
        </w:rPr>
        <w:t>Agenda items will be requested at least 2 weeks prior to meeting.</w:t>
      </w:r>
    </w:p>
    <w:p w14:paraId="78D5CE97" w14:textId="26F00363" w:rsidR="008B1853" w:rsidRPr="0085790C" w:rsidRDefault="008B1853" w:rsidP="008B185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790C">
        <w:rPr>
          <w:sz w:val="28"/>
          <w:szCs w:val="28"/>
        </w:rPr>
        <w:t>Minutes will be taken at meetings and</w:t>
      </w:r>
      <w:r w:rsidR="007A498D" w:rsidRPr="0085790C">
        <w:rPr>
          <w:sz w:val="28"/>
          <w:szCs w:val="28"/>
        </w:rPr>
        <w:t xml:space="preserve"> circulated by email to group members.  They</w:t>
      </w:r>
      <w:r w:rsidRPr="0085790C">
        <w:rPr>
          <w:sz w:val="28"/>
          <w:szCs w:val="28"/>
        </w:rPr>
        <w:t xml:space="preserve"> will </w:t>
      </w:r>
      <w:r w:rsidR="007A498D" w:rsidRPr="0085790C">
        <w:rPr>
          <w:sz w:val="28"/>
          <w:szCs w:val="28"/>
        </w:rPr>
        <w:t xml:space="preserve">also </w:t>
      </w:r>
      <w:r w:rsidRPr="0085790C">
        <w:rPr>
          <w:sz w:val="28"/>
          <w:szCs w:val="28"/>
        </w:rPr>
        <w:t>be published on the Patient Group section of the practice web site.</w:t>
      </w:r>
    </w:p>
    <w:p w14:paraId="052B21D9" w14:textId="15927B5D" w:rsidR="007A498D" w:rsidRPr="0085790C" w:rsidRDefault="007A498D" w:rsidP="008B185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790C">
        <w:rPr>
          <w:sz w:val="28"/>
          <w:szCs w:val="28"/>
        </w:rPr>
        <w:t>Minutes of virtual meetings and other subgroup meetings will be circulated by email to group members and published on the Patient Group section of the practice web site</w:t>
      </w:r>
    </w:p>
    <w:p w14:paraId="40D07122" w14:textId="77777777" w:rsidR="007A498D" w:rsidRPr="0085790C" w:rsidRDefault="007A498D" w:rsidP="007A498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790C">
        <w:rPr>
          <w:sz w:val="28"/>
          <w:szCs w:val="28"/>
        </w:rPr>
        <w:t>Minutes will be shared with doctors and practice staff at internal meetings.</w:t>
      </w:r>
    </w:p>
    <w:p w14:paraId="2F934BD2" w14:textId="2C352440" w:rsidR="007A498D" w:rsidRDefault="0085790C" w:rsidP="008B185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790C">
        <w:rPr>
          <w:sz w:val="28"/>
          <w:szCs w:val="28"/>
        </w:rPr>
        <w:t xml:space="preserve">The Patient Group and Practice will collaborate and produce </w:t>
      </w:r>
      <w:r w:rsidR="00C441F0">
        <w:rPr>
          <w:sz w:val="28"/>
          <w:szCs w:val="28"/>
        </w:rPr>
        <w:t>general</w:t>
      </w:r>
      <w:r w:rsidRPr="0085790C">
        <w:rPr>
          <w:sz w:val="28"/>
          <w:szCs w:val="28"/>
        </w:rPr>
        <w:t xml:space="preserve"> </w:t>
      </w:r>
      <w:r w:rsidR="005C0F49" w:rsidRPr="0085790C">
        <w:rPr>
          <w:sz w:val="28"/>
          <w:szCs w:val="28"/>
        </w:rPr>
        <w:t xml:space="preserve">patient </w:t>
      </w:r>
      <w:r w:rsidR="00C441F0">
        <w:rPr>
          <w:sz w:val="28"/>
          <w:szCs w:val="28"/>
        </w:rPr>
        <w:t>information</w:t>
      </w:r>
      <w:r w:rsidR="005C0F49">
        <w:rPr>
          <w:sz w:val="28"/>
          <w:szCs w:val="28"/>
        </w:rPr>
        <w:t xml:space="preserve"> periodically throughout the year</w:t>
      </w:r>
      <w:r w:rsidRPr="0085790C">
        <w:rPr>
          <w:sz w:val="28"/>
          <w:szCs w:val="28"/>
        </w:rPr>
        <w:t xml:space="preserve"> which will be available within the practice premises and published on the practice web site.</w:t>
      </w:r>
    </w:p>
    <w:p w14:paraId="0DBC6852" w14:textId="36E064E2" w:rsidR="002B5175" w:rsidRPr="0085790C" w:rsidRDefault="002B5175" w:rsidP="008B185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Patient Group to produce an annual report to inform other patients as to what the Practice and the Patient Group have achieved in the previous year.</w:t>
      </w:r>
    </w:p>
    <w:p w14:paraId="21805352" w14:textId="5D803105" w:rsidR="0085790C" w:rsidRPr="0085790C" w:rsidRDefault="0085790C" w:rsidP="0085790C">
      <w:pPr>
        <w:rPr>
          <w:sz w:val="28"/>
          <w:szCs w:val="28"/>
        </w:rPr>
      </w:pPr>
    </w:p>
    <w:p w14:paraId="19E57CB0" w14:textId="4CE4158C" w:rsidR="0085790C" w:rsidRPr="0085790C" w:rsidRDefault="0085790C" w:rsidP="0085790C">
      <w:pPr>
        <w:rPr>
          <w:sz w:val="28"/>
          <w:szCs w:val="28"/>
        </w:rPr>
      </w:pPr>
      <w:r w:rsidRPr="0085790C">
        <w:rPr>
          <w:b/>
          <w:bCs/>
          <w:sz w:val="28"/>
          <w:szCs w:val="28"/>
        </w:rPr>
        <w:lastRenderedPageBreak/>
        <w:t>5.</w:t>
      </w:r>
      <w:r w:rsidRPr="0085790C">
        <w:rPr>
          <w:b/>
          <w:bCs/>
          <w:sz w:val="28"/>
          <w:szCs w:val="28"/>
        </w:rPr>
        <w:tab/>
        <w:t>Review</w:t>
      </w:r>
    </w:p>
    <w:p w14:paraId="651B84E8" w14:textId="21DE4E0F" w:rsidR="0085790C" w:rsidRPr="0085790C" w:rsidRDefault="0085790C" w:rsidP="0085790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5790C">
        <w:rPr>
          <w:sz w:val="28"/>
          <w:szCs w:val="28"/>
        </w:rPr>
        <w:t xml:space="preserve">The Terms of Reference will be reviewed </w:t>
      </w:r>
      <w:r w:rsidR="005C0F49">
        <w:rPr>
          <w:sz w:val="28"/>
          <w:szCs w:val="28"/>
        </w:rPr>
        <w:t>biennially</w:t>
      </w:r>
      <w:r w:rsidRPr="0085790C">
        <w:rPr>
          <w:sz w:val="28"/>
          <w:szCs w:val="28"/>
        </w:rPr>
        <w:t>.</w:t>
      </w:r>
      <w:r w:rsidR="005C0F49">
        <w:rPr>
          <w:sz w:val="28"/>
          <w:szCs w:val="28"/>
        </w:rPr>
        <w:t xml:space="preserve">  Next review will be August 2024</w:t>
      </w:r>
    </w:p>
    <w:p w14:paraId="6F5C380E" w14:textId="77777777" w:rsidR="00DB79DD" w:rsidRPr="0085790C" w:rsidRDefault="00DB79DD" w:rsidP="00DB79DD">
      <w:pPr>
        <w:jc w:val="center"/>
        <w:rPr>
          <w:sz w:val="28"/>
          <w:szCs w:val="28"/>
        </w:rPr>
      </w:pPr>
    </w:p>
    <w:sectPr w:rsidR="00DB79DD" w:rsidRPr="0085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4F6"/>
    <w:multiLevelType w:val="hybridMultilevel"/>
    <w:tmpl w:val="75C46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96ED1"/>
    <w:multiLevelType w:val="hybridMultilevel"/>
    <w:tmpl w:val="3C804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717D2"/>
    <w:multiLevelType w:val="hybridMultilevel"/>
    <w:tmpl w:val="0EE60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123B9"/>
    <w:multiLevelType w:val="hybridMultilevel"/>
    <w:tmpl w:val="42040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1234E"/>
    <w:multiLevelType w:val="hybridMultilevel"/>
    <w:tmpl w:val="20C6D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E7490"/>
    <w:multiLevelType w:val="hybridMultilevel"/>
    <w:tmpl w:val="1A22F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9646006">
    <w:abstractNumId w:val="5"/>
  </w:num>
  <w:num w:numId="2" w16cid:durableId="1185822063">
    <w:abstractNumId w:val="3"/>
  </w:num>
  <w:num w:numId="3" w16cid:durableId="464738784">
    <w:abstractNumId w:val="2"/>
  </w:num>
  <w:num w:numId="4" w16cid:durableId="993147921">
    <w:abstractNumId w:val="1"/>
  </w:num>
  <w:num w:numId="5" w16cid:durableId="647587184">
    <w:abstractNumId w:val="4"/>
  </w:num>
  <w:num w:numId="6" w16cid:durableId="112736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2D"/>
    <w:rsid w:val="000F76FB"/>
    <w:rsid w:val="0014237D"/>
    <w:rsid w:val="002B5175"/>
    <w:rsid w:val="005C0F49"/>
    <w:rsid w:val="00624ABD"/>
    <w:rsid w:val="006C72F8"/>
    <w:rsid w:val="007A498D"/>
    <w:rsid w:val="007E50F7"/>
    <w:rsid w:val="008227BC"/>
    <w:rsid w:val="0085790C"/>
    <w:rsid w:val="008B1853"/>
    <w:rsid w:val="009D41AC"/>
    <w:rsid w:val="00A0167A"/>
    <w:rsid w:val="00A34251"/>
    <w:rsid w:val="00B3523A"/>
    <w:rsid w:val="00BB4B3C"/>
    <w:rsid w:val="00C441F0"/>
    <w:rsid w:val="00D10D27"/>
    <w:rsid w:val="00DB79DD"/>
    <w:rsid w:val="00DE0387"/>
    <w:rsid w:val="00F34649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CA6A"/>
  <w15:chartTrackingRefBased/>
  <w15:docId w15:val="{070D31F0-6B57-46BE-A513-3FF48F4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Knight</dc:creator>
  <cp:keywords/>
  <dc:description/>
  <cp:lastModifiedBy>Angela Knight</cp:lastModifiedBy>
  <cp:revision>6</cp:revision>
  <dcterms:created xsi:type="dcterms:W3CDTF">2022-08-24T15:00:00Z</dcterms:created>
  <dcterms:modified xsi:type="dcterms:W3CDTF">2022-08-26T16:08:00Z</dcterms:modified>
</cp:coreProperties>
</file>